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BD334B">
        <w:rPr>
          <w:color w:val="auto"/>
          <w:sz w:val="24"/>
        </w:rPr>
        <w:t>4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Pr="00956543">
        <w:rPr>
          <w:color w:val="auto"/>
          <w:sz w:val="24"/>
        </w:rPr>
        <w:t>Архангельская, д. № 27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BD334B" w:rsidRPr="00BD334B" w:rsidRDefault="00BD334B" w:rsidP="00BD334B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  <w:r w:rsidRPr="00BD334B">
        <w:rPr>
          <w:b/>
          <w:color w:val="auto"/>
          <w:sz w:val="24"/>
        </w:rPr>
        <w:t>Предельные сроки устранения недостатков содержания общего имущества</w:t>
      </w:r>
    </w:p>
    <w:p w:rsidR="00BD334B" w:rsidRPr="00BD334B" w:rsidRDefault="00BD334B" w:rsidP="00BD334B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tbl>
      <w:tblPr>
        <w:tblStyle w:val="TableGrid"/>
        <w:tblpPr w:leftFromText="180" w:rightFromText="180" w:vertAnchor="text" w:horzAnchor="margin" w:tblpY="16"/>
        <w:tblW w:w="9441" w:type="dxa"/>
        <w:tblInd w:w="0" w:type="dxa"/>
        <w:tblCellMar>
          <w:top w:w="53" w:type="dxa"/>
          <w:left w:w="312" w:type="dxa"/>
          <w:bottom w:w="12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5402"/>
        <w:gridCol w:w="3298"/>
      </w:tblGrid>
      <w:tr w:rsidR="00BD334B" w:rsidRPr="00BD334B" w:rsidTr="00F76AD0">
        <w:trPr>
          <w:trHeight w:val="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п/п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конструктивных элементов и оборудования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Предельный срок устранения</w:t>
            </w:r>
          </w:p>
        </w:tc>
      </w:tr>
      <w:tr w:rsidR="00BD334B" w:rsidRPr="00BD334B" w:rsidTr="00F76AD0">
        <w:trPr>
          <w:trHeight w:val="2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Протечки в отдельных местах кровли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8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5 суток</w:t>
            </w:r>
          </w:p>
        </w:tc>
      </w:tr>
      <w:tr w:rsidR="00BD334B" w:rsidRPr="00BD334B" w:rsidTr="00F76AD0">
        <w:trPr>
          <w:trHeight w:val="6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Разбитые окна и сорванные створки оконных переплетов, форточек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- в холодный период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- в теплый период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суток</w:t>
            </w:r>
          </w:p>
        </w:tc>
      </w:tr>
      <w:tr w:rsidR="00BD334B" w:rsidRPr="00BD334B" w:rsidTr="00F76AD0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Дверные заполнения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55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5 суток (с немедленным принятием мер безопасности)</w:t>
            </w:r>
          </w:p>
        </w:tc>
      </w:tr>
      <w:tr w:rsidR="00BD334B" w:rsidRPr="00BD334B" w:rsidTr="00F76AD0">
        <w:trPr>
          <w:trHeight w:val="10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немедленно</w:t>
            </w:r>
          </w:p>
        </w:tc>
      </w:tr>
      <w:tr w:rsidR="00BD334B" w:rsidRPr="00BD334B" w:rsidTr="00F76AD0">
        <w:trPr>
          <w:trHeight w:val="16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Повреждение одного из кабелей, питающих многоквартирный дом. Отключение системы питания многоквартирного дома или силового электрооборудования.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При наличии переключателей кабелей на вводе в дом в течение времени, необходимого для прибытия персонала, обслуживающего дом, но не более 2 ч.</w:t>
            </w:r>
          </w:p>
        </w:tc>
      </w:tr>
      <w:tr w:rsidR="00BD334B" w:rsidRPr="00BD334B" w:rsidTr="00F76AD0">
        <w:trPr>
          <w:trHeight w:val="8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часа</w:t>
            </w:r>
          </w:p>
        </w:tc>
      </w:tr>
      <w:tr w:rsidR="00BD334B" w:rsidRPr="00BD334B" w:rsidTr="00F76AD0">
        <w:trPr>
          <w:trHeight w:val="55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автоматов защиты стояков и питающих линий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3 часа</w:t>
            </w:r>
          </w:p>
        </w:tc>
      </w:tr>
      <w:tr w:rsidR="00BD334B" w:rsidRPr="00BD334B" w:rsidTr="00F76AD0">
        <w:trPr>
          <w:trHeight w:val="8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немедленно</w:t>
            </w:r>
          </w:p>
        </w:tc>
      </w:tr>
      <w:tr w:rsidR="00BD334B" w:rsidRPr="00BD334B" w:rsidTr="00F76AD0">
        <w:trPr>
          <w:trHeight w:val="8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1 сутки</w:t>
            </w:r>
          </w:p>
        </w:tc>
      </w:tr>
      <w:tr w:rsidR="00BD334B" w:rsidRPr="00BD334B" w:rsidTr="00F76AD0">
        <w:trPr>
          <w:trHeight w:val="46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5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>Неисправности лифта</w:t>
            </w:r>
          </w:p>
        </w:tc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34B" w:rsidRPr="00BD334B" w:rsidRDefault="00BD334B" w:rsidP="00BD334B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BD334B">
              <w:rPr>
                <w:color w:val="auto"/>
                <w:sz w:val="24"/>
              </w:rPr>
              <w:t xml:space="preserve">не более 1 суток, либо в </w:t>
            </w:r>
            <w:r w:rsidRPr="00BD334B">
              <w:rPr>
                <w:color w:val="auto"/>
                <w:sz w:val="24"/>
              </w:rPr>
              <w:lastRenderedPageBreak/>
              <w:t>соответствии с условиями договора с обслуживающей организацией.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Pr="00727BE0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727BE0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GoBack"/>
            <w:bookmarkEnd w:id="1"/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4B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27BE0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3E28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8086F4C-23D0-44D6-A30C-BE473D1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BEBF-0593-4528-A619-FFC2B97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22</cp:revision>
  <dcterms:created xsi:type="dcterms:W3CDTF">2023-10-12T02:03:00Z</dcterms:created>
  <dcterms:modified xsi:type="dcterms:W3CDTF">2023-11-23T06:36:00Z</dcterms:modified>
</cp:coreProperties>
</file>