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 xml:space="preserve">Приложение № </w:t>
      </w:r>
      <w:r w:rsidR="00D77B0D">
        <w:rPr>
          <w:color w:val="auto"/>
          <w:sz w:val="24"/>
        </w:rPr>
        <w:t>5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Pr="00956543">
        <w:rPr>
          <w:color w:val="auto"/>
          <w:sz w:val="24"/>
        </w:rPr>
        <w:t xml:space="preserve">Архангельская, д. № 27 корп. № </w:t>
      </w:r>
      <w:r w:rsidR="0068071A">
        <w:rPr>
          <w:color w:val="auto"/>
          <w:sz w:val="24"/>
        </w:rPr>
        <w:t>2</w:t>
      </w:r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D77B0D" w:rsidRPr="00D77B0D" w:rsidRDefault="00D77B0D" w:rsidP="004E6CF2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</w:rPr>
      </w:pPr>
      <w:r w:rsidRPr="00D77B0D">
        <w:rPr>
          <w:b/>
          <w:color w:val="auto"/>
          <w:sz w:val="24"/>
        </w:rPr>
        <w:t>Размер оплаты услуг Управляющей компании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5"/>
        <w:gridCol w:w="5772"/>
        <w:gridCol w:w="1816"/>
        <w:gridCol w:w="1834"/>
      </w:tblGrid>
      <w:tr w:rsidR="001D55FA" w:rsidRPr="001D55FA" w:rsidTr="0068071A">
        <w:trPr>
          <w:trHeight w:val="907"/>
        </w:trPr>
        <w:tc>
          <w:tcPr>
            <w:tcW w:w="568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№ п/п</w:t>
            </w:r>
          </w:p>
        </w:tc>
        <w:tc>
          <w:tcPr>
            <w:tcW w:w="5777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Наименование работ</w:t>
            </w:r>
          </w:p>
        </w:tc>
        <w:tc>
          <w:tcPr>
            <w:tcW w:w="1817" w:type="dxa"/>
            <w:noWrap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Расходы</w:t>
            </w:r>
          </w:p>
        </w:tc>
        <w:tc>
          <w:tcPr>
            <w:tcW w:w="1835" w:type="dxa"/>
            <w:hideMark/>
          </w:tcPr>
          <w:p w:rsidR="001D55FA" w:rsidRPr="001D55FA" w:rsidRDefault="001D55FA" w:rsidP="001D55F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Cs w:val="20"/>
              </w:rPr>
            </w:pPr>
            <w:r w:rsidRPr="001D55FA">
              <w:rPr>
                <w:b/>
                <w:bCs/>
                <w:color w:val="auto"/>
                <w:szCs w:val="20"/>
              </w:rPr>
              <w:t xml:space="preserve">Стоимость на 1 </w:t>
            </w:r>
            <w:proofErr w:type="spellStart"/>
            <w:r w:rsidRPr="001D55FA">
              <w:rPr>
                <w:b/>
                <w:bCs/>
                <w:color w:val="auto"/>
                <w:szCs w:val="20"/>
              </w:rPr>
              <w:t>кв.м</w:t>
            </w:r>
            <w:proofErr w:type="spellEnd"/>
            <w:r w:rsidRPr="001D55FA">
              <w:rPr>
                <w:b/>
                <w:bCs/>
                <w:color w:val="auto"/>
                <w:szCs w:val="20"/>
              </w:rPr>
              <w:t>. общей площади без НДС (руб./</w:t>
            </w:r>
            <w:proofErr w:type="spellStart"/>
            <w:r w:rsidRPr="001D55FA">
              <w:rPr>
                <w:b/>
                <w:bCs/>
                <w:color w:val="auto"/>
                <w:szCs w:val="20"/>
              </w:rPr>
              <w:t>кв.м</w:t>
            </w:r>
            <w:proofErr w:type="spellEnd"/>
            <w:r w:rsidRPr="001D55FA">
              <w:rPr>
                <w:b/>
                <w:bCs/>
                <w:color w:val="auto"/>
                <w:szCs w:val="20"/>
              </w:rPr>
              <w:t>. в месяц)</w:t>
            </w:r>
          </w:p>
        </w:tc>
      </w:tr>
      <w:tr w:rsidR="001D55F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577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1817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в месяц</w:t>
            </w:r>
          </w:p>
        </w:tc>
        <w:tc>
          <w:tcPr>
            <w:tcW w:w="1835" w:type="dxa"/>
            <w:noWrap/>
            <w:hideMark/>
          </w:tcPr>
          <w:p w:rsidR="001D55FA" w:rsidRPr="001D55FA" w:rsidRDefault="001D55FA" w:rsidP="0092053A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3</w:t>
            </w:r>
          </w:p>
        </w:tc>
      </w:tr>
      <w:tr w:rsidR="0068071A" w:rsidRPr="001D55FA" w:rsidTr="0068071A">
        <w:trPr>
          <w:trHeight w:val="1127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Техническое обслуживание общих коммуникаций, внутридомового инженерного оборудования, общего оборудования придомовой, подготовка к сезонной эксплуатации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44784,21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7,07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1.1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Тех. Обслуживание МКД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sz w:val="24"/>
                <w:szCs w:val="24"/>
              </w:rPr>
            </w:pPr>
            <w:r w:rsidRPr="0068071A">
              <w:rPr>
                <w:sz w:val="24"/>
                <w:szCs w:val="24"/>
              </w:rPr>
              <w:t>22867,18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sz w:val="24"/>
                <w:szCs w:val="24"/>
              </w:rPr>
            </w:pPr>
            <w:r w:rsidRPr="0068071A">
              <w:rPr>
                <w:sz w:val="24"/>
                <w:szCs w:val="24"/>
              </w:rPr>
              <w:t>3,61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1.2.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Аварийное обслуживание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sz w:val="24"/>
                <w:szCs w:val="24"/>
              </w:rPr>
            </w:pPr>
            <w:r w:rsidRPr="0068071A">
              <w:rPr>
                <w:sz w:val="24"/>
                <w:szCs w:val="24"/>
              </w:rPr>
              <w:t>6777,81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sz w:val="24"/>
                <w:szCs w:val="24"/>
              </w:rPr>
            </w:pPr>
            <w:r w:rsidRPr="0068071A">
              <w:rPr>
                <w:sz w:val="24"/>
                <w:szCs w:val="24"/>
              </w:rPr>
              <w:t>1,07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1.3.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 xml:space="preserve">Работы на содержание систем </w:t>
            </w:r>
            <w:r w:rsidR="0071550D" w:rsidRPr="001D55FA">
              <w:rPr>
                <w:color w:val="auto"/>
                <w:sz w:val="24"/>
              </w:rPr>
              <w:t>электроснабжения, вентиляции</w:t>
            </w:r>
            <w:r w:rsidRPr="001D55FA">
              <w:rPr>
                <w:color w:val="auto"/>
                <w:sz w:val="24"/>
              </w:rPr>
              <w:t xml:space="preserve"> МКД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sz w:val="24"/>
                <w:szCs w:val="24"/>
              </w:rPr>
            </w:pPr>
            <w:r w:rsidRPr="0068071A">
              <w:rPr>
                <w:sz w:val="24"/>
                <w:szCs w:val="24"/>
              </w:rPr>
              <w:t>15139,22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sz w:val="24"/>
                <w:szCs w:val="24"/>
              </w:rPr>
            </w:pPr>
            <w:r w:rsidRPr="0068071A">
              <w:rPr>
                <w:sz w:val="24"/>
                <w:szCs w:val="24"/>
              </w:rPr>
              <w:t>2,39</w:t>
            </w:r>
          </w:p>
        </w:tc>
      </w:tr>
      <w:tr w:rsidR="0068071A" w:rsidRPr="001D55FA" w:rsidTr="0068071A">
        <w:trPr>
          <w:trHeight w:val="750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 xml:space="preserve">Санитарное обслуживание внутридомового общего </w:t>
            </w:r>
            <w:r w:rsidR="0071550D" w:rsidRPr="001D55FA">
              <w:rPr>
                <w:b/>
                <w:bCs/>
                <w:color w:val="auto"/>
                <w:sz w:val="24"/>
              </w:rPr>
              <w:t>имущества, придомовой</w:t>
            </w:r>
            <w:r w:rsidRPr="001D55FA">
              <w:rPr>
                <w:b/>
                <w:bCs/>
                <w:color w:val="auto"/>
                <w:sz w:val="24"/>
              </w:rPr>
              <w:t xml:space="preserve"> территории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94572,59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14,93</w:t>
            </w:r>
          </w:p>
        </w:tc>
      </w:tr>
      <w:tr w:rsidR="0068071A" w:rsidRPr="001D55FA" w:rsidTr="0068071A">
        <w:trPr>
          <w:trHeight w:val="660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2.1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 xml:space="preserve">Суха и влажная уборка лестничных </w:t>
            </w:r>
            <w:r w:rsidR="0071550D" w:rsidRPr="001D55FA">
              <w:rPr>
                <w:color w:val="auto"/>
                <w:sz w:val="24"/>
              </w:rPr>
              <w:t>площадок, маршей</w:t>
            </w:r>
            <w:r w:rsidRPr="001D55FA">
              <w:rPr>
                <w:color w:val="auto"/>
                <w:sz w:val="24"/>
              </w:rPr>
              <w:t xml:space="preserve"> и кабин лифтов, мытье подъездов.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sz w:val="24"/>
                <w:szCs w:val="24"/>
              </w:rPr>
            </w:pPr>
            <w:r w:rsidRPr="0068071A">
              <w:rPr>
                <w:sz w:val="24"/>
                <w:szCs w:val="24"/>
              </w:rPr>
              <w:t>27681,33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sz w:val="24"/>
                <w:szCs w:val="24"/>
              </w:rPr>
            </w:pPr>
            <w:r w:rsidRPr="0068071A">
              <w:rPr>
                <w:sz w:val="24"/>
                <w:szCs w:val="24"/>
              </w:rPr>
              <w:t>4,37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2.2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71550D" w:rsidP="0068071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Дератизация, дезинсекция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sz w:val="24"/>
                <w:szCs w:val="24"/>
              </w:rPr>
            </w:pPr>
            <w:r w:rsidRPr="0068071A">
              <w:rPr>
                <w:sz w:val="24"/>
                <w:szCs w:val="24"/>
              </w:rPr>
              <w:t>7031,18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sz w:val="24"/>
                <w:szCs w:val="24"/>
              </w:rPr>
            </w:pPr>
            <w:r w:rsidRPr="0068071A">
              <w:rPr>
                <w:sz w:val="24"/>
                <w:szCs w:val="24"/>
              </w:rPr>
              <w:t>1,11</w:t>
            </w:r>
          </w:p>
        </w:tc>
      </w:tr>
      <w:tr w:rsidR="0068071A" w:rsidRPr="001D55FA" w:rsidTr="0068071A">
        <w:trPr>
          <w:trHeight w:val="97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>2.3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1D55FA">
              <w:rPr>
                <w:color w:val="auto"/>
                <w:sz w:val="24"/>
              </w:rPr>
              <w:t xml:space="preserve">Содержание земельного участка, и придомовой территории входящего в том </w:t>
            </w:r>
            <w:proofErr w:type="spellStart"/>
            <w:r w:rsidRPr="001D55FA">
              <w:rPr>
                <w:color w:val="auto"/>
                <w:sz w:val="24"/>
              </w:rPr>
              <w:t>числе,покос</w:t>
            </w:r>
            <w:proofErr w:type="spellEnd"/>
            <w:r w:rsidRPr="001D55FA">
              <w:rPr>
                <w:color w:val="auto"/>
                <w:sz w:val="24"/>
              </w:rPr>
              <w:t xml:space="preserve"> газонов и обрезка </w:t>
            </w:r>
            <w:r w:rsidR="0071550D" w:rsidRPr="001D55FA">
              <w:rPr>
                <w:color w:val="auto"/>
                <w:sz w:val="24"/>
              </w:rPr>
              <w:t>деревьев, посыпка</w:t>
            </w:r>
            <w:r w:rsidRPr="001D55FA">
              <w:rPr>
                <w:color w:val="auto"/>
                <w:sz w:val="24"/>
              </w:rPr>
              <w:t xml:space="preserve"> </w:t>
            </w:r>
            <w:r w:rsidR="0071550D" w:rsidRPr="001D55FA">
              <w:rPr>
                <w:color w:val="auto"/>
                <w:sz w:val="24"/>
              </w:rPr>
              <w:t>реагентом, уборка</w:t>
            </w:r>
            <w:bookmarkStart w:id="1" w:name="_GoBack"/>
            <w:bookmarkEnd w:id="1"/>
            <w:r w:rsidRPr="001D55FA">
              <w:rPr>
                <w:color w:val="auto"/>
                <w:sz w:val="24"/>
              </w:rPr>
              <w:t xml:space="preserve"> снега спец техникой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sz w:val="24"/>
                <w:szCs w:val="24"/>
              </w:rPr>
            </w:pPr>
            <w:r w:rsidRPr="0068071A">
              <w:rPr>
                <w:sz w:val="24"/>
                <w:szCs w:val="24"/>
              </w:rPr>
              <w:t>59860,08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sz w:val="24"/>
                <w:szCs w:val="24"/>
              </w:rPr>
            </w:pPr>
            <w:r w:rsidRPr="0068071A">
              <w:rPr>
                <w:sz w:val="24"/>
                <w:szCs w:val="24"/>
              </w:rPr>
              <w:t>9,45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Содержание и уборка контейнерной площадки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5574,27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0,88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Вывоз ТКО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2660,45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0,42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Содержание зеленых насаждений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19446,61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3,07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Техническое обслуживание системы видеонаблюдения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5637,62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0,89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Содержание и техническое обслуживание лифтов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31988,72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5,05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Содержание РКЦ (выставление квитанций)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7157,87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1,13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9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Услуги банка (1,7%)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3990,67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0,63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10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Услуги управления (10%)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23437,28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3,70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итого содержание дома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239250,29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37,77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Текущий ремонт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22170,4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3,50</w:t>
            </w:r>
          </w:p>
        </w:tc>
      </w:tr>
      <w:tr w:rsidR="0068071A" w:rsidRPr="001D55FA" w:rsidTr="0068071A">
        <w:trPr>
          <w:trHeight w:val="315"/>
        </w:trPr>
        <w:tc>
          <w:tcPr>
            <w:tcW w:w="568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 </w:t>
            </w:r>
          </w:p>
        </w:tc>
        <w:tc>
          <w:tcPr>
            <w:tcW w:w="5777" w:type="dxa"/>
            <w:noWrap/>
            <w:hideMark/>
          </w:tcPr>
          <w:p w:rsidR="0068071A" w:rsidRPr="001D55FA" w:rsidRDefault="0068071A" w:rsidP="0068071A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1D55FA">
              <w:rPr>
                <w:b/>
                <w:bCs/>
                <w:color w:val="auto"/>
                <w:sz w:val="24"/>
              </w:rPr>
              <w:t>ВСЕГО ТАРИФ</w:t>
            </w:r>
          </w:p>
        </w:tc>
        <w:tc>
          <w:tcPr>
            <w:tcW w:w="1817" w:type="dxa"/>
            <w:noWrap/>
            <w:hideMark/>
          </w:tcPr>
          <w:p w:rsidR="0068071A" w:rsidRPr="0068071A" w:rsidRDefault="0068071A" w:rsidP="0068071A">
            <w:pPr>
              <w:ind w:left="256" w:firstLine="0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261420,69</w:t>
            </w:r>
          </w:p>
        </w:tc>
        <w:tc>
          <w:tcPr>
            <w:tcW w:w="1835" w:type="dxa"/>
            <w:noWrap/>
            <w:hideMark/>
          </w:tcPr>
          <w:p w:rsidR="0068071A" w:rsidRPr="0068071A" w:rsidRDefault="0068071A" w:rsidP="004E6CF2">
            <w:pPr>
              <w:jc w:val="center"/>
              <w:rPr>
                <w:b/>
                <w:sz w:val="24"/>
                <w:szCs w:val="24"/>
              </w:rPr>
            </w:pPr>
            <w:r w:rsidRPr="0068071A">
              <w:rPr>
                <w:b/>
                <w:sz w:val="24"/>
                <w:szCs w:val="24"/>
              </w:rPr>
              <w:t>41,27</w:t>
            </w:r>
          </w:p>
        </w:tc>
      </w:tr>
    </w:tbl>
    <w:p w:rsidR="00802D0E" w:rsidRPr="0092053A" w:rsidRDefault="00802D0E" w:rsidP="0092053A">
      <w:pPr>
        <w:widowControl w:val="0"/>
        <w:spacing w:after="0" w:line="240" w:lineRule="auto"/>
        <w:ind w:left="0" w:right="0" w:firstLine="0"/>
        <w:rPr>
          <w:color w:val="auto"/>
          <w:sz w:val="16"/>
          <w:szCs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D334B" w:rsidRPr="000B3593" w:rsidTr="00030E17">
        <w:tc>
          <w:tcPr>
            <w:tcW w:w="4672" w:type="dxa"/>
          </w:tcPr>
          <w:p w:rsidR="000C0F4E" w:rsidRPr="00EA0D97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A0D97">
              <w:rPr>
                <w:color w:val="auto"/>
                <w:sz w:val="24"/>
                <w:szCs w:val="24"/>
              </w:rPr>
              <w:t>УПРАВЛЯЮЩАЯ КОМПАНИЯ</w:t>
            </w:r>
          </w:p>
          <w:p w:rsidR="000C0F4E" w:rsidRPr="00EA0D97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A0D97">
              <w:rPr>
                <w:color w:val="auto"/>
                <w:sz w:val="24"/>
                <w:szCs w:val="24"/>
              </w:rPr>
              <w:t xml:space="preserve">ООО «УК ЛИДЕР-СЕРВИС», </w:t>
            </w:r>
          </w:p>
          <w:p w:rsidR="000C0F4E" w:rsidRPr="00EA0D97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A0D97">
              <w:rPr>
                <w:color w:val="auto"/>
                <w:sz w:val="24"/>
                <w:szCs w:val="24"/>
              </w:rPr>
              <w:t xml:space="preserve">Директор </w:t>
            </w:r>
          </w:p>
          <w:p w:rsidR="000C0F4E" w:rsidRPr="00EA0D97" w:rsidRDefault="0092053A" w:rsidP="0092053A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 w:val="24"/>
                <w:szCs w:val="24"/>
              </w:rPr>
            </w:pPr>
            <w:r w:rsidRPr="00EA0D97">
              <w:rPr>
                <w:color w:val="auto"/>
                <w:sz w:val="24"/>
                <w:szCs w:val="24"/>
              </w:rPr>
              <w:t xml:space="preserve">          </w:t>
            </w:r>
            <w:r w:rsidR="000C0F4E" w:rsidRPr="00EA0D97">
              <w:rPr>
                <w:color w:val="auto"/>
                <w:sz w:val="24"/>
                <w:szCs w:val="24"/>
              </w:rPr>
              <w:t>___________Е.В.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0F36BC" w:rsidRDefault="000F36BC" w:rsidP="000F36BC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0F36BC" w:rsidRDefault="000F36BC" w:rsidP="000F36BC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0F36BC" w:rsidRDefault="000F36BC" w:rsidP="000F36BC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0F36BC" w:rsidRDefault="000F36BC" w:rsidP="000F36BC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</w:tbl>
    <w:p w:rsidR="00802D0E" w:rsidRDefault="00802D0E" w:rsidP="004E6CF2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4E6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142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 w:rsidP="000F36BC">
    <w:pPr>
      <w:pStyle w:val="a6"/>
    </w:pPr>
  </w:p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2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2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6BC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D55FA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E6CF2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071A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50D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053A"/>
    <w:rsid w:val="00921D3A"/>
    <w:rsid w:val="00924ABF"/>
    <w:rsid w:val="00937BA7"/>
    <w:rsid w:val="00942E9C"/>
    <w:rsid w:val="00943844"/>
    <w:rsid w:val="00943A93"/>
    <w:rsid w:val="00944192"/>
    <w:rsid w:val="00952294"/>
    <w:rsid w:val="00955675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77B0D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0D97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7C1D907-7EB5-4FBA-BFC2-2892BFA1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3A3A-E000-4CE6-A196-CDB4E1DC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28</cp:revision>
  <dcterms:created xsi:type="dcterms:W3CDTF">2023-10-12T02:03:00Z</dcterms:created>
  <dcterms:modified xsi:type="dcterms:W3CDTF">2023-11-28T05:48:00Z</dcterms:modified>
</cp:coreProperties>
</file>