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C9" w:rsidRDefault="000F3FC9" w:rsidP="000F3FC9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>
        <w:rPr>
          <w:color w:val="auto"/>
          <w:sz w:val="24"/>
        </w:rPr>
        <w:t>Приложение № 3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bookmarkStart w:id="0" w:name="_Hlk143787074"/>
      <w:r w:rsidRPr="00F42C98">
        <w:rPr>
          <w:color w:val="auto"/>
          <w:sz w:val="24"/>
        </w:rPr>
        <w:t xml:space="preserve">к договору № __________ от ________2023г. 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E160BB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="00F843EF">
        <w:rPr>
          <w:color w:val="auto"/>
          <w:sz w:val="24"/>
        </w:rPr>
        <w:t>Адмирала Горшкова</w:t>
      </w:r>
      <w:r w:rsidRPr="00956543">
        <w:rPr>
          <w:color w:val="auto"/>
          <w:sz w:val="24"/>
        </w:rPr>
        <w:t xml:space="preserve">, д. № </w:t>
      </w:r>
      <w:r w:rsidR="00F843EF">
        <w:rPr>
          <w:color w:val="auto"/>
          <w:sz w:val="24"/>
        </w:rPr>
        <w:t>52</w:t>
      </w:r>
      <w:r w:rsidRPr="00956543">
        <w:rPr>
          <w:color w:val="auto"/>
          <w:sz w:val="24"/>
        </w:rPr>
        <w:t xml:space="preserve"> корп. № 1</w:t>
      </w:r>
    </w:p>
    <w:bookmarkEnd w:id="0"/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5469BE" w:rsidRPr="00E160BB" w:rsidRDefault="005469BE" w:rsidP="005469BE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E160BB">
        <w:rPr>
          <w:b/>
          <w:color w:val="auto"/>
          <w:sz w:val="24"/>
        </w:rPr>
        <w:t>Перечень работ, относящихся к текущему ремонту</w:t>
      </w:r>
    </w:p>
    <w:p w:rsidR="00554A66" w:rsidRPr="00E160BB" w:rsidRDefault="005469BE" w:rsidP="005469BE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E160BB">
        <w:rPr>
          <w:b/>
          <w:color w:val="auto"/>
          <w:sz w:val="24"/>
        </w:rPr>
        <w:t>(в ред. Постановления Госстроя России от 27.09.2003г. № 170)</w:t>
      </w:r>
    </w:p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7"/>
        <w:gridCol w:w="2943"/>
      </w:tblGrid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F843EF">
              <w:rPr>
                <w:b/>
                <w:bCs/>
                <w:color w:val="auto"/>
                <w:sz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F843EF">
              <w:rPr>
                <w:b/>
                <w:bCs/>
                <w:color w:val="auto"/>
                <w:sz w:val="24"/>
              </w:rPr>
              <w:t>Наименование работ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</w:rPr>
            </w:pPr>
            <w:r w:rsidRPr="00F843EF">
              <w:rPr>
                <w:b/>
                <w:bCs/>
                <w:color w:val="auto"/>
                <w:sz w:val="24"/>
              </w:rPr>
              <w:t>Периодичность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 xml:space="preserve">Устранение местных деформаций, усиление восстановление поврежденных участков фундамента, вентиляционных продухов, отмосток.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Герметизация стыков, швов и трещин, заделка и восстановление архитектурных элементов, ремонт и окраска фасадов.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 xml:space="preserve">Частичная смена отдельных элементов перекрытий, заделка швов и трещин перекрытий, их укрепление и </w:t>
            </w:r>
            <w:r w:rsidRPr="00F843EF">
              <w:rPr>
                <w:color w:val="auto"/>
                <w:sz w:val="24"/>
              </w:rPr>
              <w:t>окраска, их</w:t>
            </w:r>
            <w:r w:rsidRPr="00F843EF">
              <w:rPr>
                <w:color w:val="auto"/>
                <w:sz w:val="24"/>
              </w:rPr>
              <w:t xml:space="preserve"> замена и </w:t>
            </w:r>
            <w:r w:rsidRPr="00F843EF">
              <w:rPr>
                <w:color w:val="auto"/>
                <w:sz w:val="24"/>
              </w:rPr>
              <w:t>ремонт в</w:t>
            </w:r>
            <w:r w:rsidRPr="00F843EF">
              <w:rPr>
                <w:color w:val="auto"/>
                <w:sz w:val="24"/>
              </w:rPr>
              <w:t xml:space="preserve"> местах общего пользования.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 xml:space="preserve">Усиление и устранение неисправностей кровли, замена и восстановление отдельных участков </w:t>
            </w:r>
            <w:r w:rsidRPr="00F843EF">
              <w:rPr>
                <w:color w:val="auto"/>
                <w:sz w:val="24"/>
              </w:rPr>
              <w:t>кровли, устранение</w:t>
            </w:r>
            <w:r w:rsidRPr="00F843EF">
              <w:rPr>
                <w:color w:val="auto"/>
                <w:sz w:val="24"/>
              </w:rPr>
              <w:t xml:space="preserve"> неисправностей элементов кровли, замена водосточных т</w:t>
            </w:r>
            <w:bookmarkStart w:id="1" w:name="_GoBack"/>
            <w:bookmarkEnd w:id="1"/>
            <w:r w:rsidRPr="00F843EF">
              <w:rPr>
                <w:color w:val="auto"/>
                <w:sz w:val="24"/>
              </w:rPr>
              <w:t>руб, желобов (фартуков) и ограждений, ремонт гидроизоляции, утепления и вентиляции.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Смена и восстановление отдельных элементов (приборов) оконных и дверных заполнений в местах общего пользования.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 xml:space="preserve">Восстановление или замена отдельных участков и элементов лестниц, крылец.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Замена, восстановление отдельных участков полов.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Восстановление отделки стен, потолков отдельными участками в подъездах, технических помещениях, в др. общедомовых вспомогательных помещениях.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Установка, замена и восстановление работоспособности отдельных элементов и частей внутренних общедомовых систем водоснабжения, и канализации.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Установка, замена и восстановление работоспособности общедомовой системы электроснабжения и электротехнических устройств, за исключением внутриквартирных устройств и приборов.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Замена и восстановление работоспособности общедомовой системы вентиляции.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i/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 xml:space="preserve">Усиление, смена, заделка отдельных участков </w:t>
            </w:r>
            <w:proofErr w:type="spellStart"/>
            <w:r w:rsidRPr="00F843EF">
              <w:rPr>
                <w:color w:val="auto"/>
                <w:sz w:val="24"/>
              </w:rPr>
              <w:t>межподъездных</w:t>
            </w:r>
            <w:proofErr w:type="spellEnd"/>
            <w:r w:rsidRPr="00F843EF">
              <w:rPr>
                <w:color w:val="auto"/>
                <w:sz w:val="24"/>
              </w:rPr>
              <w:t xml:space="preserve"> перегородок</w:t>
            </w:r>
            <w:r w:rsidRPr="00F843EF">
              <w:rPr>
                <w:color w:val="auto"/>
                <w:sz w:val="24"/>
              </w:rPr>
              <w:t>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i/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>Ремонт и восстановление разрушенных участков тротуаров, проездов, дорожек, ограждений и оборудования детских, спортивных, хозяйственных площадок, площадок для отдыха в границах территории, закрепленной за домом.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  <w:tr w:rsidR="00F843EF" w:rsidRPr="00F843EF" w:rsidTr="00F843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lastRenderedPageBreak/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</w:rPr>
            </w:pPr>
            <w:r w:rsidRPr="00F843EF">
              <w:rPr>
                <w:color w:val="auto"/>
                <w:sz w:val="24"/>
              </w:rPr>
              <w:t xml:space="preserve">Замена и восстановление элементов и частей элементов специальных технических устройств.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F" w:rsidRPr="00F843EF" w:rsidRDefault="00F843EF" w:rsidP="00F843EF">
            <w:pPr>
              <w:widowControl w:val="0"/>
              <w:spacing w:after="0" w:line="240" w:lineRule="auto"/>
              <w:ind w:left="0" w:right="0" w:firstLine="0"/>
              <w:rPr>
                <w:bCs/>
                <w:color w:val="auto"/>
                <w:sz w:val="24"/>
              </w:rPr>
            </w:pPr>
            <w:r w:rsidRPr="00F843EF">
              <w:rPr>
                <w:bCs/>
                <w:color w:val="auto"/>
                <w:sz w:val="24"/>
              </w:rPr>
              <w:t>По мере необходимости</w:t>
            </w:r>
          </w:p>
        </w:tc>
      </w:tr>
    </w:tbl>
    <w:p w:rsidR="005379B3" w:rsidRDefault="005379B3" w:rsidP="00566EDE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p w:rsidR="00802D0E" w:rsidRDefault="00802D0E" w:rsidP="00802D0E">
      <w:pPr>
        <w:widowControl w:val="0"/>
        <w:spacing w:after="0" w:line="240" w:lineRule="auto"/>
        <w:ind w:left="4678" w:right="0" w:firstLine="0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C0F4E" w:rsidRPr="000B3593" w:rsidTr="00030E17">
        <w:tc>
          <w:tcPr>
            <w:tcW w:w="4672" w:type="dxa"/>
          </w:tcPr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A747B6" w:rsidRDefault="00A747B6" w:rsidP="00A747B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A747B6" w:rsidRDefault="00A747B6" w:rsidP="00A747B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A747B6" w:rsidRDefault="00A747B6" w:rsidP="00A747B6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A747B6" w:rsidRDefault="00A747B6" w:rsidP="00A747B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C0F4E" w:rsidRPr="00D57298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</w:tc>
      </w:tr>
    </w:tbl>
    <w:p w:rsidR="00802D0E" w:rsidRDefault="00802D0E" w:rsidP="0019638A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802D0E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4E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213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214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216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217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1"/>
  </w:num>
  <w:num w:numId="3">
    <w:abstractNumId w:val="27"/>
  </w:num>
  <w:num w:numId="4">
    <w:abstractNumId w:val="0"/>
  </w:num>
  <w:num w:numId="5">
    <w:abstractNumId w:val="29"/>
  </w:num>
  <w:num w:numId="6">
    <w:abstractNumId w:val="20"/>
  </w:num>
  <w:num w:numId="7">
    <w:abstractNumId w:val="22"/>
  </w:num>
  <w:num w:numId="8">
    <w:abstractNumId w:val="31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34"/>
  </w:num>
  <w:num w:numId="14">
    <w:abstractNumId w:val="35"/>
  </w:num>
  <w:num w:numId="15">
    <w:abstractNumId w:val="30"/>
  </w:num>
  <w:num w:numId="16">
    <w:abstractNumId w:val="24"/>
  </w:num>
  <w:num w:numId="17">
    <w:abstractNumId w:val="4"/>
  </w:num>
  <w:num w:numId="18">
    <w:abstractNumId w:val="36"/>
  </w:num>
  <w:num w:numId="19">
    <w:abstractNumId w:val="38"/>
  </w:num>
  <w:num w:numId="20">
    <w:abstractNumId w:val="37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7"/>
  </w:num>
  <w:num w:numId="26">
    <w:abstractNumId w:val="5"/>
  </w:num>
  <w:num w:numId="27">
    <w:abstractNumId w:val="25"/>
  </w:num>
  <w:num w:numId="28">
    <w:abstractNumId w:val="28"/>
  </w:num>
  <w:num w:numId="29">
    <w:abstractNumId w:val="15"/>
  </w:num>
  <w:num w:numId="30">
    <w:abstractNumId w:val="8"/>
  </w:num>
  <w:num w:numId="31">
    <w:abstractNumId w:val="12"/>
  </w:num>
  <w:num w:numId="32">
    <w:abstractNumId w:val="33"/>
  </w:num>
  <w:num w:numId="33">
    <w:abstractNumId w:val="32"/>
  </w:num>
  <w:num w:numId="34">
    <w:abstractNumId w:val="39"/>
  </w:num>
  <w:num w:numId="35">
    <w:abstractNumId w:val="13"/>
  </w:num>
  <w:num w:numId="36">
    <w:abstractNumId w:val="23"/>
  </w:num>
  <w:num w:numId="37">
    <w:abstractNumId w:val="7"/>
  </w:num>
  <w:num w:numId="38">
    <w:abstractNumId w:val="21"/>
  </w:num>
  <w:num w:numId="39">
    <w:abstractNumId w:val="14"/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1D3A"/>
    <w:rsid w:val="00924ABF"/>
    <w:rsid w:val="00937BA7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47B6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57298"/>
    <w:rsid w:val="00D6296E"/>
    <w:rsid w:val="00D63432"/>
    <w:rsid w:val="00D666B1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43E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E2012EE"/>
  <w15:docId w15:val="{F241C015-A699-4378-88AA-E005EB8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A7B73-E4F6-47C0-9BE8-15239C05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22</cp:revision>
  <dcterms:created xsi:type="dcterms:W3CDTF">2023-10-12T02:03:00Z</dcterms:created>
  <dcterms:modified xsi:type="dcterms:W3CDTF">2023-11-28T02:22:00Z</dcterms:modified>
</cp:coreProperties>
</file>