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D77B0D">
        <w:rPr>
          <w:color w:val="auto"/>
          <w:sz w:val="24"/>
        </w:rPr>
        <w:t>5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967E18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967E18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</w:t>
      </w:r>
      <w:r w:rsidR="000842BE">
        <w:rPr>
          <w:color w:val="auto"/>
          <w:sz w:val="24"/>
        </w:rPr>
        <w:t>2</w:t>
      </w:r>
      <w:bookmarkStart w:id="1" w:name="_GoBack"/>
      <w:bookmarkEnd w:id="1"/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D77B0D" w:rsidRPr="00D77B0D" w:rsidRDefault="00D77B0D" w:rsidP="00D77B0D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</w:rPr>
      </w:pPr>
      <w:r w:rsidRPr="00D77B0D">
        <w:rPr>
          <w:b/>
          <w:color w:val="auto"/>
          <w:sz w:val="24"/>
        </w:rPr>
        <w:t>Размер оплаты услуг Управляющей компании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4096"/>
        <w:gridCol w:w="2524"/>
        <w:gridCol w:w="1276"/>
        <w:gridCol w:w="872"/>
        <w:gridCol w:w="545"/>
      </w:tblGrid>
      <w:tr w:rsidR="00967E18" w:rsidRPr="00967E18" w:rsidTr="00967E18">
        <w:trPr>
          <w:trHeight w:val="120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gridSpan w:val="2"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 xml:space="preserve">Стоимость на 1 </w:t>
            </w:r>
            <w:proofErr w:type="spellStart"/>
            <w:r w:rsidRPr="00967E18">
              <w:rPr>
                <w:b/>
                <w:bCs/>
                <w:color w:val="auto"/>
                <w:sz w:val="24"/>
                <w:szCs w:val="24"/>
              </w:rPr>
              <w:t>кв.м</w:t>
            </w:r>
            <w:proofErr w:type="spellEnd"/>
            <w:r w:rsidRPr="00967E18">
              <w:rPr>
                <w:b/>
                <w:bCs/>
                <w:color w:val="auto"/>
                <w:sz w:val="24"/>
                <w:szCs w:val="24"/>
              </w:rPr>
              <w:t>. общей площади без НДС (руб./</w:t>
            </w:r>
            <w:proofErr w:type="spellStart"/>
            <w:r w:rsidRPr="00967E18">
              <w:rPr>
                <w:b/>
                <w:bCs/>
                <w:color w:val="auto"/>
                <w:sz w:val="24"/>
                <w:szCs w:val="24"/>
              </w:rPr>
              <w:t>кв.м</w:t>
            </w:r>
            <w:proofErr w:type="spellEnd"/>
            <w:r w:rsidRPr="00967E18">
              <w:rPr>
                <w:b/>
                <w:bCs/>
                <w:color w:val="auto"/>
                <w:sz w:val="24"/>
                <w:szCs w:val="24"/>
              </w:rPr>
              <w:t>. в месяц)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в месяц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3</w:t>
            </w:r>
          </w:p>
        </w:tc>
      </w:tr>
      <w:tr w:rsidR="00967E18" w:rsidRPr="00967E18" w:rsidTr="00967E18">
        <w:trPr>
          <w:trHeight w:val="79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Техническое обслуживание общих коммуникаций, внутридомового инженерного оборудования, общего оборудования придомовой, подготовка к сезонной эксплуатации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96492,92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8,18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Тех. Обслуживание МКД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55678,06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4,72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Аварийное обслуживание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12621,93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1,07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Работы на содержание систем электроснабжения, вентиляции МКД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28192,92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2,39</w:t>
            </w:r>
          </w:p>
        </w:tc>
      </w:tr>
      <w:tr w:rsidR="00967E18" w:rsidRPr="00967E18" w:rsidTr="00967E18">
        <w:trPr>
          <w:trHeight w:val="75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Санитарное обслуживание внутридомового общего имущества, придомовой территории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176117,27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14,93</w:t>
            </w:r>
          </w:p>
        </w:tc>
      </w:tr>
      <w:tr w:rsidR="00967E18" w:rsidRPr="00967E18" w:rsidTr="00967E18">
        <w:trPr>
          <w:trHeight w:val="66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Сухая и влажная уборка лестничных площадок, маршей и кабин лифтов, мытье подъездов.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51549,39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4,37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13093,78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1,11</w:t>
            </w:r>
          </w:p>
        </w:tc>
      </w:tr>
      <w:tr w:rsidR="00967E18" w:rsidRPr="00967E18" w:rsidTr="00967E18">
        <w:trPr>
          <w:trHeight w:val="813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Содержание земельного участка, и придомовой территории входящего в том числе, покос газонов и обрезка деревьев, посыпка реагентом, уборка снега спец техникой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111474,09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9,45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и уборка контейнерной площадки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10380,66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0,88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Вывоз ТКО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4954,4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0,42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36214,33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3,07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Техническое обслуживание системы видеонаблюдения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10498,62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0,89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и техническое обслуживание лифтов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59570,81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5,05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РКЦ (выставление квитанций)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13329,71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1,13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Услуги банка (1,7%)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7431,61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0,63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Услуги управления (10%)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43645,94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3,70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итого содержание дома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458636,26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38,88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41286,7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3,50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ВСЕГО ТАРИФ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499922,96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42,38</w:t>
            </w:r>
          </w:p>
        </w:tc>
      </w:tr>
      <w:tr w:rsidR="00BD334B" w:rsidRPr="000B3593" w:rsidTr="0003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</w:trPr>
        <w:tc>
          <w:tcPr>
            <w:tcW w:w="4672" w:type="dxa"/>
            <w:gridSpan w:val="2"/>
          </w:tcPr>
          <w:p w:rsidR="00BD334B" w:rsidRDefault="00BD334B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0C0F4E" w:rsidRPr="00EC4F51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5E5456" w:rsidRPr="00EC4F51" w:rsidRDefault="005E5456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0C0F4E" w:rsidRPr="000B3593" w:rsidRDefault="0092053A" w:rsidP="0092053A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92053A">
              <w:rPr>
                <w:b/>
                <w:color w:val="auto"/>
                <w:szCs w:val="20"/>
              </w:rPr>
              <w:t xml:space="preserve"> </w:t>
            </w:r>
            <w:r w:rsidRPr="005E5456">
              <w:rPr>
                <w:b/>
                <w:color w:val="auto"/>
                <w:szCs w:val="20"/>
              </w:rPr>
              <w:t xml:space="preserve">         </w:t>
            </w:r>
            <w:r w:rsidR="000C0F4E"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  <w:gridSpan w:val="3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:rsidR="00802D0E" w:rsidRDefault="00802D0E" w:rsidP="00967E18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0D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75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76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78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79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2BE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D55FA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E5456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053A"/>
    <w:rsid w:val="00921D3A"/>
    <w:rsid w:val="00924ABF"/>
    <w:rsid w:val="00937BA7"/>
    <w:rsid w:val="00942E9C"/>
    <w:rsid w:val="00943844"/>
    <w:rsid w:val="00943A93"/>
    <w:rsid w:val="00944192"/>
    <w:rsid w:val="00952294"/>
    <w:rsid w:val="00955675"/>
    <w:rsid w:val="00956543"/>
    <w:rsid w:val="00964B3F"/>
    <w:rsid w:val="00967E18"/>
    <w:rsid w:val="00973C39"/>
    <w:rsid w:val="009819BA"/>
    <w:rsid w:val="0099063E"/>
    <w:rsid w:val="009922D7"/>
    <w:rsid w:val="00992866"/>
    <w:rsid w:val="00993852"/>
    <w:rsid w:val="009B1E8E"/>
    <w:rsid w:val="009B37AF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9CD9FE"/>
  <w15:docId w15:val="{B7C1D907-7EB5-4FBA-BFC2-2892BFA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E118-AC58-4FC8-AA95-D6540ADD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27</cp:revision>
  <dcterms:created xsi:type="dcterms:W3CDTF">2023-10-12T02:03:00Z</dcterms:created>
  <dcterms:modified xsi:type="dcterms:W3CDTF">2023-11-28T04:58:00Z</dcterms:modified>
</cp:coreProperties>
</file>